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9CC">
        <w:rPr>
          <w:rFonts w:ascii="Times New Roman" w:hAnsi="Times New Roman"/>
          <w:b/>
          <w:sz w:val="24"/>
          <w:szCs w:val="24"/>
        </w:rPr>
        <w:t xml:space="preserve">Аннотация к адаптированной образовательной программе </w:t>
      </w:r>
    </w:p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9CC">
        <w:rPr>
          <w:rFonts w:ascii="Times New Roman" w:hAnsi="Times New Roman"/>
          <w:b/>
          <w:sz w:val="24"/>
          <w:szCs w:val="24"/>
        </w:rPr>
        <w:t>для де</w:t>
      </w:r>
      <w:r>
        <w:rPr>
          <w:rFonts w:ascii="Times New Roman" w:hAnsi="Times New Roman"/>
          <w:b/>
          <w:sz w:val="24"/>
          <w:szCs w:val="24"/>
        </w:rPr>
        <w:t>тей с тяжелыми нарушениями речи</w:t>
      </w:r>
      <w:r w:rsidRPr="006409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МБДОУ «Детский сад № 140 комбинированного вида» </w:t>
      </w:r>
    </w:p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9CC">
        <w:rPr>
          <w:rFonts w:ascii="Times New Roman" w:hAnsi="Times New Roman"/>
          <w:b/>
          <w:sz w:val="24"/>
          <w:szCs w:val="24"/>
        </w:rPr>
        <w:t xml:space="preserve"> 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       Программа составлена в соответствии с Законом Российской Федерации «Об образовании», Федеральным государственным образовательным стандартом дошкольного образования, Конвенцией ООН о правах ребенка, Всемирной декларацией об обеспечивании выживания, защиты и развития детей, Декларацией прав ребенка, Санитарно-эпидемиологическими требованиями к устройству, содержанию и организации режима работы в дошкольных организациях, а также разработками отечественных ученых в области общей и специальной педагогики и психологии.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      Целью данной Программы является построение системы коррекционно-развивающей работы в логопедических группах для детей с тяжелыми нарушениями речи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      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Одной из основных задач Программы является овладение детьми </w:t>
      </w:r>
      <w:r w:rsidRPr="006409C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самостоятельной, связной, грамматически правильной речью и коммуникативными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 </w:t>
      </w:r>
      <w:r w:rsidRPr="006409CC">
        <w:rPr>
          <w:rFonts w:ascii="Times New Roman" w:hAnsi="Times New Roman"/>
          <w:spacing w:val="-1"/>
          <w:sz w:val="24"/>
          <w:szCs w:val="24"/>
        </w:rPr>
        <w:t xml:space="preserve">Так она позволяет формировать оптимистическое отношение детей к окружающему, что дает </w:t>
      </w:r>
      <w:r w:rsidRPr="006409CC">
        <w:rPr>
          <w:rFonts w:ascii="Times New Roman" w:hAnsi="Times New Roman"/>
          <w:sz w:val="24"/>
          <w:szCs w:val="24"/>
        </w:rPr>
        <w:t>возможность ребенку жить и развиваться, обеспечивает позитивное эмоционально-личностное и социально-коммуникативное развитие.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           Главная идея заключается в реализации общеобразовательных задач дошкольного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образования с привлечением синхронного выравнивания речевого и психического развития детей с ТНР</w:t>
      </w:r>
      <w:r w:rsidRPr="006409C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6409CC">
        <w:rPr>
          <w:rFonts w:ascii="Times New Roman" w:hAnsi="Times New Roman"/>
          <w:sz w:val="24"/>
          <w:szCs w:val="24"/>
        </w:rPr>
        <w:t xml:space="preserve">то есть одним из основных принципов Программы является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принцип природосообразности. </w:t>
      </w:r>
      <w:r w:rsidRPr="006409CC">
        <w:rPr>
          <w:rFonts w:ascii="Times New Roman" w:hAnsi="Times New Roman"/>
          <w:sz w:val="24"/>
          <w:szCs w:val="24"/>
        </w:rPr>
        <w:t xml:space="preserve">Программа учитывает общность развития нормально развивающихся детей и детей с ТНР и основывается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на онтогенетическом принципе</w:t>
      </w:r>
      <w:r w:rsidRPr="006409C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6409CC">
        <w:rPr>
          <w:rFonts w:ascii="Times New Roman" w:hAnsi="Times New Roman"/>
          <w:sz w:val="24"/>
          <w:szCs w:val="24"/>
        </w:rPr>
        <w:t>учитывая закономерности развития детской речи в норме. «</w:t>
      </w:r>
      <w:r w:rsidRPr="006409CC">
        <w:rPr>
          <w:rFonts w:ascii="Times New Roman" w:hAnsi="Times New Roman"/>
          <w:color w:val="000000"/>
          <w:sz w:val="24"/>
          <w:szCs w:val="24"/>
        </w:rPr>
        <w:t xml:space="preserve">Программа» разработана  на базе   основной образовательной  программы  МБДОУ д/с №140, утвержденной   в соответствии с «Федеральным государственным образовательным стандартом», определяющим требования к структуре основной общеобразовательной программы дошкольного учреждения, с учетом особенностей психоречевого развития воспитанников, а так же с учетом АООП  Нищевой Натальи Валентиновны </w:t>
      </w:r>
      <w:r w:rsidRPr="006409CC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409CC">
        <w:rPr>
          <w:rFonts w:ascii="Times New Roman" w:hAnsi="Times New Roman"/>
          <w:color w:val="000000"/>
          <w:sz w:val="24"/>
          <w:szCs w:val="24"/>
        </w:rPr>
        <w:t>для дошкольников с ТНР (</w:t>
      </w:r>
      <w:r w:rsidRPr="006409CC">
        <w:rPr>
          <w:rFonts w:ascii="Times New Roman" w:hAnsi="Times New Roman"/>
          <w:sz w:val="24"/>
          <w:szCs w:val="24"/>
        </w:rPr>
        <w:t>для детей с ОНР с 3 до 7 лет)</w:t>
      </w:r>
      <w:r w:rsidRPr="006409CC">
        <w:rPr>
          <w:rFonts w:ascii="Times New Roman" w:hAnsi="Times New Roman"/>
          <w:sz w:val="24"/>
          <w:szCs w:val="24"/>
          <w:lang w:val="tt-RU"/>
        </w:rPr>
        <w:t>”</w:t>
      </w:r>
      <w:r w:rsidRPr="006409CC">
        <w:rPr>
          <w:rFonts w:ascii="Times New Roman" w:hAnsi="Times New Roman"/>
          <w:sz w:val="24"/>
          <w:szCs w:val="24"/>
        </w:rPr>
        <w:t xml:space="preserve"> .  </w:t>
      </w:r>
    </w:p>
    <w:p w:rsidR="00331B28" w:rsidRPr="006409CC" w:rsidRDefault="00331B28" w:rsidP="006409C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            Кроме того, Программа имеет в своей основе следующие принципы:</w:t>
      </w:r>
    </w:p>
    <w:p w:rsidR="00331B28" w:rsidRPr="006409CC" w:rsidRDefault="00331B28" w:rsidP="006409CC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sz w:val="24"/>
          <w:szCs w:val="24"/>
        </w:rPr>
        <w:t xml:space="preserve">•  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принцип индивидуализации, учета возможностей, особенностей развития и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br/>
        <w:t>потребностей каждого ребенка;</w:t>
      </w:r>
    </w:p>
    <w:p w:rsidR="00331B28" w:rsidRPr="006409CC" w:rsidRDefault="00331B28" w:rsidP="006409CC">
      <w:pPr>
        <w:shd w:val="clear" w:color="auto" w:fill="FFFFFF"/>
        <w:tabs>
          <w:tab w:val="left" w:pos="12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sz w:val="24"/>
          <w:szCs w:val="24"/>
        </w:rPr>
        <w:t xml:space="preserve">•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принцип признания каждого ребенка полноправным участником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br/>
        <w:t>образовательного процесса;</w:t>
      </w:r>
    </w:p>
    <w:p w:rsidR="00331B28" w:rsidRPr="006409CC" w:rsidRDefault="00331B28" w:rsidP="006409CC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•  принцип поддержки детской инициативы и формирования познавательных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br/>
        <w:t>интересов каждого ребенка;</w:t>
      </w:r>
    </w:p>
    <w:p w:rsidR="00331B28" w:rsidRPr="006409CC" w:rsidRDefault="00331B28" w:rsidP="006409CC">
      <w:pPr>
        <w:shd w:val="clear" w:color="auto" w:fill="FFFFFF"/>
        <w:tabs>
          <w:tab w:val="left" w:pos="9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•    </w:t>
      </w:r>
      <w:r w:rsidRPr="006409C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принципы интеграции усилий специалистов;</w:t>
      </w:r>
    </w:p>
    <w:p w:rsidR="00331B28" w:rsidRPr="006409CC" w:rsidRDefault="00331B28" w:rsidP="006409CC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sz w:val="24"/>
          <w:szCs w:val="24"/>
        </w:rPr>
        <w:t xml:space="preserve">• 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принцип конкретности и доступности учебного материала, соответствия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br/>
        <w:t>требований, методов, приемов и условия образования индивидуальным и возрастным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br/>
        <w:t>особенностям детей;</w:t>
      </w:r>
    </w:p>
    <w:p w:rsidR="00331B28" w:rsidRPr="006409CC" w:rsidRDefault="00331B28" w:rsidP="006409CC">
      <w:pPr>
        <w:widowControl w:val="0"/>
        <w:numPr>
          <w:ilvl w:val="0"/>
          <w:numId w:val="3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  принцип систематичности и взаимосвязи учебного материала;</w:t>
      </w:r>
    </w:p>
    <w:p w:rsidR="00331B28" w:rsidRPr="006409CC" w:rsidRDefault="00331B28" w:rsidP="006409CC">
      <w:pPr>
        <w:widowControl w:val="0"/>
        <w:numPr>
          <w:ilvl w:val="0"/>
          <w:numId w:val="3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 принцип постепенности подачи учебного материала</w:t>
      </w:r>
      <w:r w:rsidRPr="006409CC">
        <w:rPr>
          <w:rFonts w:ascii="Times New Roman" w:hAnsi="Times New Roman"/>
          <w:i/>
          <w:iCs/>
          <w:spacing w:val="-1"/>
          <w:sz w:val="24"/>
          <w:szCs w:val="24"/>
        </w:rPr>
        <w:t>;</w:t>
      </w:r>
    </w:p>
    <w:p w:rsidR="00331B28" w:rsidRPr="006409CC" w:rsidRDefault="00331B28" w:rsidP="006409CC">
      <w:pPr>
        <w:widowControl w:val="0"/>
        <w:numPr>
          <w:ilvl w:val="0"/>
          <w:numId w:val="3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 принцип концентрического наращивания информации в каждой из последующих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возрастных групп во всех пяти образовательных областях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       Выполнение коррекционных, развивающих и воспитательных задач, поставленных Программой, обеспечивается </w:t>
      </w:r>
      <w:r w:rsidRPr="006409CC">
        <w:rPr>
          <w:rFonts w:ascii="Times New Roman" w:hAnsi="Times New Roman"/>
          <w:i/>
          <w:iCs/>
          <w:sz w:val="24"/>
          <w:szCs w:val="24"/>
        </w:rPr>
        <w:t xml:space="preserve">благодаря комплексному подходу и интеграции усилий специалистов </w:t>
      </w:r>
      <w:r w:rsidRPr="006409CC">
        <w:rPr>
          <w:rFonts w:ascii="Times New Roman" w:hAnsi="Times New Roman"/>
          <w:sz w:val="24"/>
          <w:szCs w:val="24"/>
        </w:rPr>
        <w:t>педагогического профиля и семей воспитанников.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6409CC">
        <w:rPr>
          <w:rFonts w:ascii="Times New Roman" w:hAnsi="Times New Roman"/>
          <w:sz w:val="24"/>
          <w:szCs w:val="24"/>
        </w:rPr>
        <w:t xml:space="preserve">К целевым ориентирам дошкольного образования (на этапе завершения дошкольного образования) в соответствии с данной Программой относятся следующие </w:t>
      </w:r>
      <w:r w:rsidRPr="006409CC">
        <w:rPr>
          <w:rFonts w:ascii="Times New Roman" w:hAnsi="Times New Roman"/>
          <w:b/>
          <w:bCs/>
          <w:sz w:val="24"/>
          <w:szCs w:val="24"/>
        </w:rPr>
        <w:t>социально-нормативные характеристики возможных достижений ребенка</w:t>
      </w:r>
      <w:r w:rsidRPr="006409CC">
        <w:rPr>
          <w:rFonts w:ascii="Times New Roman" w:hAnsi="Times New Roman"/>
          <w:sz w:val="24"/>
          <w:szCs w:val="24"/>
        </w:rPr>
        <w:t>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 xml:space="preserve">               </w:t>
      </w: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Ребенок хорошо владеет устной речью, </w:t>
      </w:r>
      <w:r w:rsidRPr="006409CC">
        <w:rPr>
          <w:rFonts w:ascii="Times New Roman" w:hAnsi="Times New Roman"/>
          <w:sz w:val="24"/>
          <w:szCs w:val="24"/>
        </w:rPr>
        <w:t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звуко-слогового анализа, что обеспечивает формирование предпосылок грамотности.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Ребенок любознателен, </w:t>
      </w:r>
      <w:r w:rsidRPr="006409CC">
        <w:rPr>
          <w:rFonts w:ascii="Times New Roman" w:hAnsi="Times New Roman"/>
          <w:sz w:val="24"/>
          <w:szCs w:val="24"/>
        </w:rPr>
        <w:t>склонен наблюдать, экспериментировать; он обладает начальными знаниями о себе, о природном и социальном мире.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Ребенок способен к принятию собственных решений </w:t>
      </w:r>
      <w:r w:rsidRPr="006409CC">
        <w:rPr>
          <w:rFonts w:ascii="Times New Roman" w:hAnsi="Times New Roman"/>
          <w:sz w:val="24"/>
          <w:szCs w:val="24"/>
        </w:rPr>
        <w:t>с опорой на знания и умения в различных видах деятельности.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Ребенок инициативен, самостоятелен </w:t>
      </w:r>
      <w:r w:rsidRPr="006409CC">
        <w:rPr>
          <w:rFonts w:ascii="Times New Roman" w:hAnsi="Times New Roman"/>
          <w:sz w:val="24"/>
          <w:szCs w:val="24"/>
        </w:rPr>
        <w:t>в различных видах деятельности, способен выбрать себе занятия и партнеров по совместной деятельности.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Ребенок активен</w:t>
      </w:r>
      <w:r w:rsidRPr="006409CC">
        <w:rPr>
          <w:rFonts w:ascii="Times New Roman" w:hAnsi="Times New Roman"/>
          <w:sz w:val="24"/>
          <w:szCs w:val="24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Ребенок способен адекватно проявлять свои чувства</w:t>
      </w:r>
      <w:r w:rsidRPr="006409CC">
        <w:rPr>
          <w:rFonts w:ascii="Times New Roman" w:hAnsi="Times New Roman"/>
          <w:sz w:val="24"/>
          <w:szCs w:val="24"/>
        </w:rPr>
        <w:t>, умеет радоваться успехам и сопереживать неудачам других, способен договариваться, старается разрешать конфликты.</w:t>
      </w:r>
    </w:p>
    <w:p w:rsidR="00331B28" w:rsidRPr="006409CC" w:rsidRDefault="00331B28" w:rsidP="006409C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Ребенок обладает чувством собственного достоинства</w:t>
      </w:r>
      <w:r w:rsidRPr="006409CC">
        <w:rPr>
          <w:rFonts w:ascii="Times New Roman" w:hAnsi="Times New Roman"/>
          <w:sz w:val="24"/>
          <w:szCs w:val="24"/>
        </w:rPr>
        <w:t>, верой в себя.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>Ребенок обладает развитым воображением</w:t>
      </w:r>
      <w:r w:rsidRPr="006409CC">
        <w:rPr>
          <w:rFonts w:ascii="Times New Roman" w:hAnsi="Times New Roman"/>
          <w:sz w:val="24"/>
          <w:szCs w:val="24"/>
        </w:rPr>
        <w:t>, которое реализует в разных видах деятельности.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Ребенок умеет подчиняться правилам и социальным нормам, </w:t>
      </w:r>
      <w:r w:rsidRPr="006409CC">
        <w:rPr>
          <w:rFonts w:ascii="Times New Roman" w:hAnsi="Times New Roman"/>
          <w:sz w:val="24"/>
          <w:szCs w:val="24"/>
        </w:rPr>
        <w:t>способен к волевым усилиям.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b/>
          <w:bCs/>
          <w:i/>
          <w:iCs/>
          <w:sz w:val="24"/>
          <w:szCs w:val="24"/>
        </w:rPr>
        <w:t xml:space="preserve">У ребенка развиты крупная и мелкая моторика, </w:t>
      </w:r>
      <w:r w:rsidRPr="006409CC">
        <w:rPr>
          <w:rFonts w:ascii="Times New Roman" w:hAnsi="Times New Roman"/>
          <w:sz w:val="24"/>
          <w:szCs w:val="24"/>
        </w:rPr>
        <w:t>он подвижен и вынослив, владеет основными движениями, может контролировать свои движения, умеет управлять ими.</w:t>
      </w:r>
    </w:p>
    <w:p w:rsidR="00331B28" w:rsidRPr="006409CC" w:rsidRDefault="00331B28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9CC">
        <w:rPr>
          <w:rFonts w:ascii="Times New Roman" w:hAnsi="Times New Roman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p w:rsidR="00331B28" w:rsidRPr="006409CC" w:rsidRDefault="00331B28" w:rsidP="006409CC">
      <w:pPr>
        <w:pStyle w:val="BodyText"/>
        <w:shd w:val="clear" w:color="auto" w:fill="auto"/>
        <w:spacing w:after="0" w:line="240" w:lineRule="auto"/>
        <w:jc w:val="both"/>
      </w:pPr>
    </w:p>
    <w:p w:rsidR="00331B28" w:rsidRPr="006409CC" w:rsidRDefault="00331B28" w:rsidP="006409CC">
      <w:pPr>
        <w:pStyle w:val="BodyText"/>
        <w:shd w:val="clear" w:color="auto" w:fill="auto"/>
        <w:spacing w:after="0" w:line="240" w:lineRule="auto"/>
        <w:jc w:val="both"/>
      </w:pPr>
    </w:p>
    <w:p w:rsidR="00331B28" w:rsidRPr="006409CC" w:rsidRDefault="00331B28" w:rsidP="006409CC">
      <w:pPr>
        <w:pStyle w:val="BodyText"/>
        <w:shd w:val="clear" w:color="auto" w:fill="auto"/>
        <w:spacing w:after="0" w:line="240" w:lineRule="auto"/>
        <w:jc w:val="both"/>
      </w:pPr>
    </w:p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31B28" w:rsidRPr="006409CC" w:rsidSect="00DB73A8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E4FFE8"/>
    <w:lvl w:ilvl="0">
      <w:numFmt w:val="bullet"/>
      <w:lvlText w:val="*"/>
      <w:lvlJc w:val="left"/>
    </w:lvl>
  </w:abstractNum>
  <w:abstractNum w:abstractNumId="1">
    <w:nsid w:val="3D134C02"/>
    <w:multiLevelType w:val="hybridMultilevel"/>
    <w:tmpl w:val="30D6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363C6"/>
    <w:multiLevelType w:val="hybridMultilevel"/>
    <w:tmpl w:val="5E30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BC3"/>
    <w:rsid w:val="000B56B3"/>
    <w:rsid w:val="00105878"/>
    <w:rsid w:val="001501F8"/>
    <w:rsid w:val="002159DF"/>
    <w:rsid w:val="00331B28"/>
    <w:rsid w:val="003D0D1B"/>
    <w:rsid w:val="00487471"/>
    <w:rsid w:val="005C7643"/>
    <w:rsid w:val="006370B6"/>
    <w:rsid w:val="006409CC"/>
    <w:rsid w:val="00673C03"/>
    <w:rsid w:val="006B5203"/>
    <w:rsid w:val="00746739"/>
    <w:rsid w:val="008D106B"/>
    <w:rsid w:val="00A34526"/>
    <w:rsid w:val="00AA029E"/>
    <w:rsid w:val="00B53241"/>
    <w:rsid w:val="00DB73A8"/>
    <w:rsid w:val="00DF10C9"/>
    <w:rsid w:val="00F7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71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87471"/>
    <w:pPr>
      <w:shd w:val="clear" w:color="auto" w:fill="FFFFFF"/>
      <w:spacing w:after="3780" w:line="278" w:lineRule="exact"/>
    </w:pPr>
    <w:rPr>
      <w:rFonts w:ascii="Times New Roman" w:eastAsia="Calibri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7471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">
    <w:name w:val="Основной текст Знак"/>
    <w:basedOn w:val="DefaultParagraphFont"/>
    <w:uiPriority w:val="99"/>
    <w:semiHidden/>
    <w:rsid w:val="00487471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914</Words>
  <Characters>5214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Бабушка</cp:lastModifiedBy>
  <cp:revision>6</cp:revision>
  <dcterms:created xsi:type="dcterms:W3CDTF">2017-08-25T02:46:00Z</dcterms:created>
  <dcterms:modified xsi:type="dcterms:W3CDTF">2022-11-08T19:45:00Z</dcterms:modified>
</cp:coreProperties>
</file>